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sz w:val="30"/>
          <w:szCs w:val="30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</w:rPr>
        <w:t>校园卡电子更衣柜操作说明</w:t>
      </w:r>
    </w:p>
    <w:p>
      <w:pPr>
        <w:ind w:firstLine="480" w:firstLineChars="200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一</w:t>
      </w:r>
      <w:r>
        <w:rPr>
          <w:rFonts w:asciiTheme="minorEastAsia" w:hAnsiTheme="minorEastAsia" w:cstheme="minorEastAsia"/>
          <w:sz w:val="24"/>
          <w:szCs w:val="24"/>
        </w:rPr>
        <w:t>、</w:t>
      </w:r>
      <w:r>
        <w:rPr>
          <w:rFonts w:asciiTheme="minorEastAsia" w:hAnsiTheme="minorEastAsia" w:cstheme="minorEastAsia"/>
          <w:b/>
          <w:sz w:val="48"/>
          <w:szCs w:val="24"/>
        </w:rPr>
        <w:t>存</w:t>
      </w:r>
      <w:r>
        <w:rPr>
          <w:rFonts w:asciiTheme="minorEastAsia" w:hAnsiTheme="minorEastAsia" w:cstheme="minorEastAsia"/>
          <w:sz w:val="24"/>
          <w:szCs w:val="24"/>
        </w:rPr>
        <w:t>的流程</w:t>
      </w:r>
    </w:p>
    <w:p>
      <w:pPr>
        <w:spacing w:before="156" w:beforeLines="50" w:after="156" w:afterLines="50"/>
        <w:ind w:firstLine="480" w:firstLineChars="200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1、点击</w:t>
      </w:r>
      <w:bookmarkStart w:id="0" w:name="_GoBack"/>
      <w:bookmarkEnd w:id="0"/>
      <w:r>
        <w:rPr>
          <w:rFonts w:hint="eastAsia" w:asciiTheme="minorEastAsia" w:hAnsiTheme="minorEastAsia" w:cstheme="minorEastAsia"/>
          <w:sz w:val="24"/>
          <w:szCs w:val="24"/>
        </w:rPr>
        <w:t>电子</w:t>
      </w:r>
      <w:r>
        <w:rPr>
          <w:rFonts w:asciiTheme="minorEastAsia" w:hAnsiTheme="minorEastAsia" w:cstheme="minorEastAsia"/>
          <w:sz w:val="24"/>
          <w:szCs w:val="24"/>
        </w:rPr>
        <w:t>更衣柜屏幕上的</w:t>
      </w:r>
      <w:r>
        <w:rPr>
          <w:rFonts w:hint="eastAsia" w:asciiTheme="minorEastAsia" w:hAnsiTheme="minorEastAsia" w:cstheme="minorEastAsia"/>
          <w:sz w:val="24"/>
          <w:szCs w:val="24"/>
        </w:rPr>
        <w:t>“存”按钮。</w:t>
      </w:r>
    </w:p>
    <w:p>
      <w:pPr>
        <w:ind w:firstLine="480" w:firstLineChars="200"/>
        <w:jc w:val="left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drawing>
          <wp:inline distT="0" distB="0" distL="0" distR="0">
            <wp:extent cx="4629150" cy="27285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9462" cy="273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drawing>
          <wp:inline distT="0" distB="0" distL="0" distR="0">
            <wp:extent cx="4619625" cy="30099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630" cy="30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ind w:firstLine="480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ind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2、在刷卡区，进行</w:t>
      </w:r>
      <w:r>
        <w:rPr>
          <w:rFonts w:asciiTheme="minorEastAsia" w:hAnsiTheme="minorEastAsia" w:cstheme="minorEastAsia"/>
          <w:sz w:val="24"/>
          <w:szCs w:val="24"/>
        </w:rPr>
        <w:t>刷卡</w:t>
      </w:r>
      <w:r>
        <w:rPr>
          <w:rFonts w:hint="eastAsia" w:asciiTheme="minorEastAsia" w:hAnsiTheme="minorEastAsia" w:cstheme="minorEastAsia"/>
          <w:sz w:val="24"/>
          <w:szCs w:val="24"/>
        </w:rPr>
        <w:t>，</w:t>
      </w:r>
      <w:r>
        <w:rPr>
          <w:rFonts w:asciiTheme="minorEastAsia" w:hAnsiTheme="minorEastAsia" w:cstheme="minorEastAsia"/>
          <w:sz w:val="24"/>
          <w:szCs w:val="24"/>
        </w:rPr>
        <w:t>放入衣物后，</w:t>
      </w:r>
      <w:r>
        <w:rPr>
          <w:rFonts w:asciiTheme="minorEastAsia" w:hAnsiTheme="minorEastAsia" w:cstheme="minorEastAsia"/>
          <w:b/>
          <w:sz w:val="36"/>
          <w:szCs w:val="24"/>
        </w:rPr>
        <w:t>关好</w:t>
      </w:r>
      <w:r>
        <w:rPr>
          <w:rFonts w:asciiTheme="minorEastAsia" w:hAnsiTheme="minorEastAsia" w:cstheme="minorEastAsia"/>
          <w:sz w:val="24"/>
          <w:szCs w:val="24"/>
        </w:rPr>
        <w:t>柜门</w:t>
      </w:r>
      <w:r>
        <w:rPr>
          <w:rFonts w:hint="eastAsia" w:asciiTheme="minorEastAsia" w:hAnsiTheme="minorEastAsia" w:cstheme="minorEastAsia"/>
          <w:sz w:val="24"/>
          <w:szCs w:val="24"/>
        </w:rPr>
        <w:t>。</w:t>
      </w:r>
    </w:p>
    <w:p>
      <w:pPr>
        <w:spacing w:line="360" w:lineRule="auto"/>
        <w:ind w:firstLine="480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drawing>
          <wp:inline distT="0" distB="0" distL="0" distR="0">
            <wp:extent cx="4162425" cy="38684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8824" cy="38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24"/>
        </w:rPr>
        <w:drawing>
          <wp:inline distT="0" distB="0" distL="0" distR="0">
            <wp:extent cx="4777740" cy="316230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6916" cy="316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二</w:t>
      </w:r>
      <w:r>
        <w:rPr>
          <w:rFonts w:asciiTheme="minorEastAsia" w:hAnsiTheme="minorEastAsia" w:cstheme="minorEastAsia"/>
          <w:sz w:val="24"/>
          <w:szCs w:val="24"/>
        </w:rPr>
        <w:t>、</w:t>
      </w:r>
      <w:r>
        <w:rPr>
          <w:rFonts w:asciiTheme="minorEastAsia" w:hAnsiTheme="minorEastAsia" w:cstheme="minorEastAsia"/>
          <w:b/>
          <w:sz w:val="48"/>
          <w:szCs w:val="24"/>
        </w:rPr>
        <w:t>取</w:t>
      </w:r>
      <w:r>
        <w:rPr>
          <w:rFonts w:asciiTheme="minorEastAsia" w:hAnsiTheme="minorEastAsia" w:cstheme="minorEastAsia"/>
          <w:sz w:val="24"/>
          <w:szCs w:val="24"/>
        </w:rPr>
        <w:t>的流程</w:t>
      </w: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cstheme="minorEastAsia"/>
          <w:sz w:val="24"/>
          <w:szCs w:val="24"/>
        </w:rPr>
        <w:t>、</w:t>
      </w:r>
      <w:r>
        <w:rPr>
          <w:rFonts w:asciiTheme="minorEastAsia" w:hAnsiTheme="minorEastAsia" w:cstheme="minorEastAsia"/>
          <w:sz w:val="24"/>
          <w:szCs w:val="24"/>
        </w:rPr>
        <w:t>在刷卡区</w:t>
      </w:r>
      <w:r>
        <w:rPr>
          <w:rFonts w:hint="eastAsia" w:asciiTheme="minorEastAsia" w:hAnsiTheme="minorEastAsia" w:cstheme="minorEastAsia"/>
          <w:sz w:val="24"/>
          <w:szCs w:val="24"/>
        </w:rPr>
        <w:t>直接</w:t>
      </w:r>
      <w:r>
        <w:rPr>
          <w:rFonts w:asciiTheme="minorEastAsia" w:hAnsiTheme="minorEastAsia" w:cstheme="minorEastAsia"/>
          <w:sz w:val="24"/>
          <w:szCs w:val="24"/>
        </w:rPr>
        <w:t>进行刷卡，柜门自动打开。</w:t>
      </w:r>
      <w:r>
        <w:rPr>
          <w:rFonts w:hint="eastAsia" w:asciiTheme="minorEastAsia" w:hAnsiTheme="minorEastAsia" w:cstheme="minorEastAsia"/>
          <w:sz w:val="24"/>
          <w:szCs w:val="24"/>
        </w:rPr>
        <w:t>取完物品请关好柜门。</w:t>
      </w: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24"/>
        </w:rPr>
        <w:drawing>
          <wp:inline distT="0" distB="0" distL="0" distR="0">
            <wp:extent cx="4029075" cy="374459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6424" cy="376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drawing>
          <wp:inline distT="0" distB="0" distL="0" distR="0">
            <wp:extent cx="4562475" cy="2988945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3558" cy="300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ind w:firstLine="480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ind w:firstLine="480"/>
        <w:rPr>
          <w:rFonts w:hint="eastAsia"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b/>
          <w:sz w:val="24"/>
          <w:szCs w:val="24"/>
        </w:rPr>
        <w:t>注意</w:t>
      </w:r>
      <w:r>
        <w:rPr>
          <w:rFonts w:asciiTheme="minorEastAsia" w:hAnsiTheme="minorEastAsia" w:cstheme="minorEastAsia"/>
          <w:sz w:val="24"/>
          <w:szCs w:val="24"/>
        </w:rPr>
        <w:t>：</w:t>
      </w:r>
    </w:p>
    <w:p>
      <w:pPr>
        <w:spacing w:line="360" w:lineRule="auto"/>
        <w:ind w:firstLine="480"/>
        <w:rPr>
          <w:rFonts w:hint="eastAsia"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cstheme="minorEastAsia"/>
          <w:sz w:val="24"/>
          <w:szCs w:val="24"/>
        </w:rPr>
        <w:t>、请严格</w:t>
      </w:r>
      <w:r>
        <w:rPr>
          <w:rFonts w:asciiTheme="minorEastAsia" w:hAnsiTheme="minorEastAsia" w:cstheme="minorEastAsia"/>
          <w:sz w:val="24"/>
          <w:szCs w:val="24"/>
        </w:rPr>
        <w:t>按照</w:t>
      </w:r>
      <w:r>
        <w:rPr>
          <w:rFonts w:asciiTheme="minorEastAsia" w:hAnsiTheme="minorEastAsia" w:cstheme="minorEastAsia"/>
          <w:b/>
          <w:sz w:val="32"/>
          <w:szCs w:val="24"/>
        </w:rPr>
        <w:t>操作流程</w:t>
      </w:r>
      <w:r>
        <w:rPr>
          <w:rFonts w:asciiTheme="minorEastAsia" w:hAnsiTheme="minorEastAsia" w:cstheme="minorEastAsia"/>
          <w:sz w:val="24"/>
          <w:szCs w:val="24"/>
        </w:rPr>
        <w:t>进行使用，放入衣物后</w:t>
      </w:r>
      <w:r>
        <w:rPr>
          <w:rFonts w:asciiTheme="minorEastAsia" w:hAnsiTheme="minorEastAsia" w:cstheme="minorEastAsia"/>
          <w:b/>
          <w:sz w:val="32"/>
          <w:szCs w:val="24"/>
        </w:rPr>
        <w:t>及时关上</w:t>
      </w:r>
      <w:r>
        <w:rPr>
          <w:rFonts w:asciiTheme="minorEastAsia" w:hAnsiTheme="minorEastAsia" w:cstheme="minorEastAsia"/>
          <w:sz w:val="24"/>
          <w:szCs w:val="24"/>
        </w:rPr>
        <w:t>柜门。</w:t>
      </w:r>
    </w:p>
    <w:p>
      <w:pPr>
        <w:spacing w:line="360" w:lineRule="auto"/>
        <w:ind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t>2</w:t>
      </w:r>
      <w:r>
        <w:rPr>
          <w:rFonts w:hint="eastAsia" w:asciiTheme="minorEastAsia" w:hAnsiTheme="minorEastAsia" w:cstheme="minorEastAsia"/>
          <w:sz w:val="24"/>
          <w:szCs w:val="24"/>
        </w:rPr>
        <w:t>、</w:t>
      </w:r>
      <w:r>
        <w:rPr>
          <w:rFonts w:asciiTheme="minorEastAsia" w:hAnsiTheme="minorEastAsia" w:cstheme="minorEastAsia"/>
          <w:sz w:val="24"/>
          <w:szCs w:val="24"/>
        </w:rPr>
        <w:t>请使用有效校园卡进行操作，挂失卡和无效卡不能</w:t>
      </w:r>
      <w:r>
        <w:rPr>
          <w:rFonts w:hint="eastAsia" w:asciiTheme="minorEastAsia" w:hAnsiTheme="minorEastAsia" w:cstheme="minorEastAsia"/>
          <w:sz w:val="24"/>
          <w:szCs w:val="24"/>
        </w:rPr>
        <w:t>操作</w:t>
      </w:r>
      <w:r>
        <w:rPr>
          <w:rFonts w:asciiTheme="minorEastAsia" w:hAnsiTheme="minorEastAsia" w:cstheme="minorEastAsia"/>
          <w:sz w:val="24"/>
          <w:szCs w:val="24"/>
        </w:rPr>
        <w:t>。</w:t>
      </w:r>
    </w:p>
    <w:p>
      <w:pPr>
        <w:spacing w:line="360" w:lineRule="auto"/>
        <w:ind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cstheme="minorEastAsia"/>
          <w:sz w:val="24"/>
          <w:szCs w:val="24"/>
        </w:rPr>
        <w:t>、校园卡</w:t>
      </w:r>
      <w:r>
        <w:rPr>
          <w:rFonts w:asciiTheme="minorEastAsia" w:hAnsiTheme="minorEastAsia" w:cstheme="minorEastAsia"/>
          <w:sz w:val="24"/>
          <w:szCs w:val="24"/>
        </w:rPr>
        <w:t>挂失补卡后，请</w:t>
      </w:r>
      <w:r>
        <w:rPr>
          <w:rFonts w:hint="eastAsia" w:asciiTheme="minorEastAsia" w:hAnsiTheme="minorEastAsia" w:cstheme="minorEastAsia"/>
          <w:sz w:val="24"/>
          <w:szCs w:val="24"/>
        </w:rPr>
        <w:t>1个</w:t>
      </w:r>
      <w:r>
        <w:rPr>
          <w:rFonts w:asciiTheme="minorEastAsia" w:hAnsiTheme="minorEastAsia" w:cstheme="minorEastAsia"/>
          <w:sz w:val="24"/>
          <w:szCs w:val="24"/>
        </w:rPr>
        <w:t>小时候</w:t>
      </w:r>
      <w:r>
        <w:rPr>
          <w:rFonts w:hint="eastAsia" w:asciiTheme="minorEastAsia" w:hAnsiTheme="minorEastAsia" w:cstheme="minorEastAsia"/>
          <w:sz w:val="24"/>
          <w:szCs w:val="24"/>
        </w:rPr>
        <w:t>后再</w:t>
      </w:r>
      <w:r>
        <w:rPr>
          <w:rFonts w:asciiTheme="minorEastAsia" w:hAnsiTheme="minorEastAsia" w:cstheme="minorEastAsia"/>
          <w:sz w:val="24"/>
          <w:szCs w:val="24"/>
        </w:rPr>
        <w:t>进行</w:t>
      </w:r>
      <w:r>
        <w:rPr>
          <w:rFonts w:hint="eastAsia" w:asciiTheme="minorEastAsia" w:hAnsiTheme="minorEastAsia" w:cstheme="minorEastAsia"/>
          <w:sz w:val="24"/>
          <w:szCs w:val="24"/>
        </w:rPr>
        <w:t>操作；</w:t>
      </w:r>
    </w:p>
    <w:p>
      <w:pPr>
        <w:spacing w:line="360" w:lineRule="auto"/>
        <w:ind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cstheme="minorEastAsia"/>
          <w:sz w:val="24"/>
          <w:szCs w:val="24"/>
        </w:rPr>
        <w:t>、</w:t>
      </w:r>
      <w:r>
        <w:rPr>
          <w:rFonts w:asciiTheme="minorEastAsia" w:hAnsiTheme="minorEastAsia" w:cstheme="minorEastAsia"/>
          <w:sz w:val="24"/>
          <w:szCs w:val="24"/>
        </w:rPr>
        <w:t>每组</w:t>
      </w:r>
      <w:r>
        <w:rPr>
          <w:rFonts w:hint="eastAsia" w:asciiTheme="minorEastAsia" w:hAnsiTheme="minorEastAsia" w:cstheme="minorEastAsia"/>
          <w:sz w:val="24"/>
          <w:szCs w:val="24"/>
        </w:rPr>
        <w:t>电子</w:t>
      </w:r>
      <w:r>
        <w:rPr>
          <w:rFonts w:asciiTheme="minorEastAsia" w:hAnsiTheme="minorEastAsia" w:cstheme="minorEastAsia"/>
          <w:sz w:val="24"/>
          <w:szCs w:val="24"/>
        </w:rPr>
        <w:t>更衣柜</w:t>
      </w:r>
      <w:r>
        <w:rPr>
          <w:rFonts w:hint="eastAsia" w:asciiTheme="minorEastAsia" w:hAnsiTheme="minorEastAsia" w:cstheme="minorEastAsia"/>
          <w:sz w:val="24"/>
          <w:szCs w:val="24"/>
        </w:rPr>
        <w:t>包括</w:t>
      </w:r>
      <w:r>
        <w:rPr>
          <w:rFonts w:asciiTheme="minorEastAsia" w:hAnsiTheme="minorEastAsia" w:cstheme="minorEastAsia"/>
          <w:sz w:val="24"/>
          <w:szCs w:val="24"/>
        </w:rPr>
        <w:t>一个带显示器的主机和周围的连续编号的可用柜体，</w:t>
      </w:r>
      <w:r>
        <w:rPr>
          <w:rFonts w:hint="eastAsia" w:asciiTheme="minorEastAsia" w:hAnsiTheme="minorEastAsia" w:cstheme="minorEastAsia"/>
          <w:sz w:val="24"/>
          <w:szCs w:val="24"/>
        </w:rPr>
        <w:t>主机</w:t>
      </w:r>
      <w:r>
        <w:rPr>
          <w:rFonts w:asciiTheme="minorEastAsia" w:hAnsiTheme="minorEastAsia" w:cstheme="minorEastAsia"/>
          <w:sz w:val="24"/>
          <w:szCs w:val="24"/>
        </w:rPr>
        <w:t>独立</w:t>
      </w:r>
      <w:r>
        <w:rPr>
          <w:rFonts w:hint="eastAsia" w:asciiTheme="minorEastAsia" w:hAnsiTheme="minorEastAsia" w:cstheme="minorEastAsia"/>
          <w:sz w:val="24"/>
          <w:szCs w:val="24"/>
        </w:rPr>
        <w:t>随机</w:t>
      </w:r>
      <w:r>
        <w:rPr>
          <w:rFonts w:asciiTheme="minorEastAsia" w:hAnsiTheme="minorEastAsia" w:cstheme="minorEastAsia"/>
          <w:sz w:val="24"/>
          <w:szCs w:val="24"/>
        </w:rPr>
        <w:t>分配空闲更衣柜，</w:t>
      </w:r>
      <w:r>
        <w:rPr>
          <w:rFonts w:hint="eastAsia" w:asciiTheme="minorEastAsia" w:hAnsiTheme="minorEastAsia" w:cstheme="minorEastAsia"/>
          <w:sz w:val="24"/>
          <w:szCs w:val="24"/>
        </w:rPr>
        <w:t>存衣物时</w:t>
      </w:r>
      <w:r>
        <w:rPr>
          <w:rFonts w:asciiTheme="minorEastAsia" w:hAnsiTheme="minorEastAsia" w:cstheme="minorEastAsia"/>
          <w:sz w:val="24"/>
          <w:szCs w:val="24"/>
        </w:rPr>
        <w:t>刷卡后提示</w:t>
      </w:r>
      <w:r>
        <w:rPr>
          <w:rFonts w:hint="eastAsia" w:asciiTheme="minorEastAsia" w:hAnsiTheme="minorEastAsia" w:cstheme="minorEastAsia"/>
          <w:sz w:val="24"/>
          <w:szCs w:val="24"/>
        </w:rPr>
        <w:t>“没有空闲</w:t>
      </w:r>
      <w:r>
        <w:rPr>
          <w:rFonts w:asciiTheme="minorEastAsia" w:hAnsiTheme="minorEastAsia" w:cstheme="minorEastAsia"/>
          <w:sz w:val="24"/>
          <w:szCs w:val="24"/>
        </w:rPr>
        <w:t>的可用箱体</w:t>
      </w:r>
      <w:r>
        <w:rPr>
          <w:rFonts w:hint="eastAsia" w:asciiTheme="minorEastAsia" w:hAnsiTheme="minorEastAsia" w:cstheme="minorEastAsia"/>
          <w:sz w:val="24"/>
          <w:szCs w:val="24"/>
        </w:rPr>
        <w:t>”，请到</w:t>
      </w:r>
      <w:r>
        <w:rPr>
          <w:rFonts w:asciiTheme="minorEastAsia" w:hAnsiTheme="minorEastAsia" w:cstheme="minorEastAsia"/>
          <w:sz w:val="24"/>
          <w:szCs w:val="24"/>
        </w:rPr>
        <w:t>其他组的更衣柜进行物品存放。</w:t>
      </w:r>
    </w:p>
    <w:p>
      <w:pPr>
        <w:spacing w:line="360" w:lineRule="auto"/>
        <w:ind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t>5</w:t>
      </w:r>
      <w:r>
        <w:rPr>
          <w:rFonts w:hint="eastAsia" w:asciiTheme="minorEastAsia" w:hAnsiTheme="minorEastAsia" w:cstheme="minorEastAsia"/>
          <w:sz w:val="24"/>
          <w:szCs w:val="24"/>
        </w:rPr>
        <w:t>、浴室管理</w:t>
      </w:r>
      <w:r>
        <w:rPr>
          <w:rFonts w:asciiTheme="minorEastAsia" w:hAnsiTheme="minorEastAsia" w:cstheme="minorEastAsia"/>
          <w:sz w:val="24"/>
          <w:szCs w:val="24"/>
        </w:rPr>
        <w:t>老师每天会进行</w:t>
      </w:r>
      <w:r>
        <w:rPr>
          <w:rFonts w:hint="eastAsia" w:asciiTheme="minorEastAsia" w:hAnsiTheme="minorEastAsia" w:cstheme="minorEastAsia"/>
          <w:sz w:val="24"/>
          <w:szCs w:val="24"/>
        </w:rPr>
        <w:t>所有更衣柜</w:t>
      </w:r>
      <w:r>
        <w:rPr>
          <w:rFonts w:asciiTheme="minorEastAsia" w:hAnsiTheme="minorEastAsia" w:cstheme="minorEastAsia"/>
          <w:sz w:val="24"/>
          <w:szCs w:val="24"/>
        </w:rPr>
        <w:t>的状态清空，请及时取走衣物，不要遗留，以防丢失。</w:t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 xml:space="preserve">   </w:t>
      </w:r>
    </w:p>
    <w:p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A03"/>
    <w:rsid w:val="000C3623"/>
    <w:rsid w:val="001F53E3"/>
    <w:rsid w:val="00284A86"/>
    <w:rsid w:val="002E131D"/>
    <w:rsid w:val="002F78E6"/>
    <w:rsid w:val="005538D5"/>
    <w:rsid w:val="00653EEA"/>
    <w:rsid w:val="00667C00"/>
    <w:rsid w:val="006B7404"/>
    <w:rsid w:val="006E4387"/>
    <w:rsid w:val="007439FD"/>
    <w:rsid w:val="007D0EF0"/>
    <w:rsid w:val="008933FB"/>
    <w:rsid w:val="00961246"/>
    <w:rsid w:val="00983A03"/>
    <w:rsid w:val="009F34D3"/>
    <w:rsid w:val="00A32256"/>
    <w:rsid w:val="00A65C16"/>
    <w:rsid w:val="00AE1C03"/>
    <w:rsid w:val="00B36D60"/>
    <w:rsid w:val="00B4113B"/>
    <w:rsid w:val="00B51D5C"/>
    <w:rsid w:val="00BE6026"/>
    <w:rsid w:val="00C90B43"/>
    <w:rsid w:val="00CA295D"/>
    <w:rsid w:val="00DF41C0"/>
    <w:rsid w:val="00E26110"/>
    <w:rsid w:val="00E44E30"/>
    <w:rsid w:val="00FF691F"/>
    <w:rsid w:val="06852A95"/>
    <w:rsid w:val="082D28DD"/>
    <w:rsid w:val="11376000"/>
    <w:rsid w:val="142674D2"/>
    <w:rsid w:val="2EE95AF6"/>
    <w:rsid w:val="32BD5308"/>
    <w:rsid w:val="4BC44F61"/>
    <w:rsid w:val="4E555F72"/>
    <w:rsid w:val="52C260D9"/>
    <w:rsid w:val="56E307DD"/>
    <w:rsid w:val="5871467B"/>
    <w:rsid w:val="5A345208"/>
    <w:rsid w:val="6DFE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6"/>
    <w:link w:val="4"/>
    <w:qFormat/>
    <w:uiPriority w:val="99"/>
    <w:rPr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53</Words>
  <Characters>303</Characters>
  <Lines>2</Lines>
  <Paragraphs>1</Paragraphs>
  <TotalTime>42</TotalTime>
  <ScaleCrop>false</ScaleCrop>
  <LinksUpToDate>false</LinksUpToDate>
  <CharactersWithSpaces>355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2019-06-21T08:07:00Z</dcterms:created>
  <dc:creator>htt</dc:creator>
  <cp:lastModifiedBy>杨翠翠</cp:lastModifiedBy>
  <dcterms:modified xsi:type="dcterms:W3CDTF">2019-09-16T07:09:53Z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